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2EF29" w14:textId="6C7C4C6F" w:rsidR="00E21726" w:rsidRPr="00A56E48" w:rsidRDefault="008428FF">
      <w:pPr>
        <w:rPr>
          <w:b/>
          <w:bCs/>
          <w:sz w:val="28"/>
          <w:szCs w:val="28"/>
        </w:rPr>
      </w:pPr>
      <w:r w:rsidRPr="00A56E48">
        <w:rPr>
          <w:b/>
          <w:bCs/>
          <w:sz w:val="28"/>
          <w:szCs w:val="28"/>
        </w:rPr>
        <w:t>Вопрос. Утверждение отчета об исполнении сметы доходов и расходов Ассоциации «Строители Омска» за 2023 год.</w:t>
      </w:r>
    </w:p>
    <w:p w14:paraId="7FA4BE5F" w14:textId="7D80FBF6" w:rsidR="008428FF" w:rsidRDefault="00FD770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28FF">
        <w:rPr>
          <w:sz w:val="28"/>
          <w:szCs w:val="28"/>
        </w:rPr>
        <w:t xml:space="preserve">Смета доходов </w:t>
      </w:r>
      <w:r w:rsidR="008428FF" w:rsidRPr="008428FF">
        <w:rPr>
          <w:sz w:val="28"/>
          <w:szCs w:val="28"/>
        </w:rPr>
        <w:t>и расходов Ассоциации «Строители Омска» за 2023 год</w:t>
      </w:r>
      <w:r w:rsidR="008428FF">
        <w:rPr>
          <w:sz w:val="28"/>
          <w:szCs w:val="28"/>
        </w:rPr>
        <w:t xml:space="preserve"> утверждена в </w:t>
      </w:r>
      <w:r w:rsidR="00891E71">
        <w:rPr>
          <w:sz w:val="28"/>
          <w:szCs w:val="28"/>
        </w:rPr>
        <w:t>параметрах:</w:t>
      </w:r>
      <w:r w:rsidR="008428FF">
        <w:rPr>
          <w:sz w:val="28"/>
          <w:szCs w:val="28"/>
        </w:rPr>
        <w:t xml:space="preserve"> доходы 32 605 тыс. рублей, расходы 29 259 тыс. рублей, резервный фонд 3 346 тыс. руб. </w:t>
      </w:r>
    </w:p>
    <w:p w14:paraId="48FC176F" w14:textId="6A93DAF1" w:rsidR="00891E71" w:rsidRDefault="00FD770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1E71">
        <w:rPr>
          <w:sz w:val="28"/>
          <w:szCs w:val="28"/>
        </w:rPr>
        <w:t>Фактически исполнили смету по доходам на 38 911 тыс. рублей. Превышение</w:t>
      </w:r>
      <w:r w:rsidR="00A56E48">
        <w:rPr>
          <w:sz w:val="28"/>
          <w:szCs w:val="28"/>
        </w:rPr>
        <w:t xml:space="preserve"> по отдельным статьям </w:t>
      </w:r>
      <w:r w:rsidR="00891E71">
        <w:rPr>
          <w:sz w:val="28"/>
          <w:szCs w:val="28"/>
        </w:rPr>
        <w:t xml:space="preserve"> составило 6</w:t>
      </w:r>
      <w:r w:rsidR="00A56E48">
        <w:rPr>
          <w:sz w:val="28"/>
          <w:szCs w:val="28"/>
        </w:rPr>
        <w:t> </w:t>
      </w:r>
      <w:r w:rsidR="00891E71">
        <w:rPr>
          <w:sz w:val="28"/>
          <w:szCs w:val="28"/>
        </w:rPr>
        <w:t>736</w:t>
      </w:r>
      <w:r w:rsidR="00A56E48">
        <w:rPr>
          <w:sz w:val="28"/>
          <w:szCs w:val="28"/>
        </w:rPr>
        <w:t xml:space="preserve"> </w:t>
      </w:r>
      <w:r w:rsidR="00891E71">
        <w:rPr>
          <w:sz w:val="28"/>
          <w:szCs w:val="28"/>
        </w:rPr>
        <w:t>тыс. рублей за счет взносов в фонд коллективного страхования на 2 736 тыс. рублей, членских и иных взносов  на 3 299 тыс. рублей,</w:t>
      </w:r>
      <w:r w:rsidR="00A56E48">
        <w:rPr>
          <w:sz w:val="28"/>
          <w:szCs w:val="28"/>
        </w:rPr>
        <w:t>(увеличение произошло</w:t>
      </w:r>
      <w:r w:rsidR="00891E71">
        <w:rPr>
          <w:sz w:val="28"/>
          <w:szCs w:val="28"/>
        </w:rPr>
        <w:t xml:space="preserve"> за счет приема 40 новых организации, в расчет при составлении сметы учитывали 10 организаций</w:t>
      </w:r>
      <w:r w:rsidR="00A56E48">
        <w:rPr>
          <w:sz w:val="28"/>
          <w:szCs w:val="28"/>
        </w:rPr>
        <w:t>)</w:t>
      </w:r>
      <w:r w:rsidR="00891E71">
        <w:rPr>
          <w:sz w:val="28"/>
          <w:szCs w:val="28"/>
        </w:rPr>
        <w:t>, получили  доход от размещения денежных средств на депозите в размере 701 тыс. рублей</w:t>
      </w:r>
      <w:r w:rsidR="00A56E48">
        <w:rPr>
          <w:sz w:val="28"/>
          <w:szCs w:val="28"/>
        </w:rPr>
        <w:t>.</w:t>
      </w:r>
    </w:p>
    <w:p w14:paraId="16592C00" w14:textId="07C313D8" w:rsidR="00A56E48" w:rsidRDefault="00FD770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6E48">
        <w:rPr>
          <w:sz w:val="28"/>
          <w:szCs w:val="28"/>
        </w:rPr>
        <w:t xml:space="preserve">Расходная часть сметы выполнена с экономией по всем статьям, кроме статьи расходы на ведение уставной деятельности, здесь также не закладывались расходы на выплаты из фонда коллективного страхования, в связи с этим </w:t>
      </w:r>
      <w:r w:rsidR="006821C6">
        <w:rPr>
          <w:sz w:val="28"/>
          <w:szCs w:val="28"/>
        </w:rPr>
        <w:t>получилось превышение на 13.5%</w:t>
      </w:r>
      <w:r w:rsidR="009F6CB5">
        <w:rPr>
          <w:sz w:val="28"/>
          <w:szCs w:val="28"/>
        </w:rPr>
        <w:t xml:space="preserve"> - произведены выплаты: по договору коллективного страхования с АльфаСтрахование в размере </w:t>
      </w:r>
      <w:r w:rsidR="00CD3F8F">
        <w:rPr>
          <w:sz w:val="28"/>
          <w:szCs w:val="28"/>
        </w:rPr>
        <w:t>2 1</w:t>
      </w:r>
      <w:r w:rsidR="00237300">
        <w:rPr>
          <w:sz w:val="28"/>
          <w:szCs w:val="28"/>
        </w:rPr>
        <w:t>6</w:t>
      </w:r>
      <w:r w:rsidR="00CD3F8F">
        <w:rPr>
          <w:sz w:val="28"/>
          <w:szCs w:val="28"/>
        </w:rPr>
        <w:t>9 </w:t>
      </w:r>
      <w:r w:rsidR="00237300">
        <w:rPr>
          <w:sz w:val="28"/>
          <w:szCs w:val="28"/>
        </w:rPr>
        <w:t>021</w:t>
      </w:r>
      <w:r w:rsidR="00CD3F8F">
        <w:rPr>
          <w:sz w:val="28"/>
          <w:szCs w:val="28"/>
        </w:rPr>
        <w:t xml:space="preserve"> </w:t>
      </w:r>
      <w:r w:rsidR="009F6CB5">
        <w:rPr>
          <w:sz w:val="28"/>
          <w:szCs w:val="28"/>
        </w:rPr>
        <w:t>рублей; за проведение технической экспертизы</w:t>
      </w:r>
      <w:r w:rsidR="006821C6">
        <w:rPr>
          <w:sz w:val="28"/>
          <w:szCs w:val="28"/>
        </w:rPr>
        <w:t xml:space="preserve"> </w:t>
      </w:r>
      <w:r w:rsidR="009F6CB5">
        <w:rPr>
          <w:sz w:val="28"/>
          <w:szCs w:val="28"/>
        </w:rPr>
        <w:t xml:space="preserve">по страховому случаю в размере </w:t>
      </w:r>
      <w:r w:rsidR="00CD3F8F">
        <w:rPr>
          <w:sz w:val="28"/>
          <w:szCs w:val="28"/>
        </w:rPr>
        <w:t xml:space="preserve">50 000 </w:t>
      </w:r>
      <w:r w:rsidR="009F6CB5">
        <w:rPr>
          <w:sz w:val="28"/>
          <w:szCs w:val="28"/>
        </w:rPr>
        <w:t>рублей</w:t>
      </w:r>
      <w:r w:rsidR="00CD3F8F">
        <w:rPr>
          <w:sz w:val="28"/>
          <w:szCs w:val="28"/>
        </w:rPr>
        <w:t>.</w:t>
      </w:r>
      <w:r w:rsidR="009F6CB5">
        <w:rPr>
          <w:sz w:val="28"/>
          <w:szCs w:val="28"/>
        </w:rPr>
        <w:t xml:space="preserve"> </w:t>
      </w:r>
      <w:r w:rsidR="006821C6">
        <w:rPr>
          <w:sz w:val="28"/>
          <w:szCs w:val="28"/>
        </w:rPr>
        <w:t>Согласно п.9.5. Положения о смете</w:t>
      </w:r>
      <w:r w:rsidR="009F6CB5">
        <w:rPr>
          <w:sz w:val="28"/>
          <w:szCs w:val="28"/>
        </w:rPr>
        <w:t xml:space="preserve"> - </w:t>
      </w:r>
      <w:r w:rsidR="006821C6">
        <w:rPr>
          <w:sz w:val="28"/>
          <w:szCs w:val="28"/>
        </w:rPr>
        <w:t>превышение фактических расходов над плановыми в размере не более 20% не счита</w:t>
      </w:r>
      <w:r w:rsidR="00011D95">
        <w:rPr>
          <w:sz w:val="28"/>
          <w:szCs w:val="28"/>
        </w:rPr>
        <w:t>е</w:t>
      </w:r>
      <w:r w:rsidR="006821C6">
        <w:rPr>
          <w:sz w:val="28"/>
          <w:szCs w:val="28"/>
        </w:rPr>
        <w:t>тся перерасходом и не является нецелевым использованием.</w:t>
      </w:r>
    </w:p>
    <w:p w14:paraId="2C1C236A" w14:textId="7C6396E3" w:rsidR="006821C6" w:rsidRDefault="00FD770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821C6">
        <w:rPr>
          <w:sz w:val="28"/>
          <w:szCs w:val="28"/>
        </w:rPr>
        <w:t>Фактически смета по расходам исполнена на 24 943 тыс. рублей, при плановых показателях 29 259 тыс. рублей, экономия по расходной части составила 4 316 тыс. ру</w:t>
      </w:r>
      <w:r w:rsidR="00562D85">
        <w:rPr>
          <w:sz w:val="28"/>
          <w:szCs w:val="28"/>
        </w:rPr>
        <w:t>б</w:t>
      </w:r>
      <w:r w:rsidR="006821C6">
        <w:rPr>
          <w:sz w:val="28"/>
          <w:szCs w:val="28"/>
        </w:rPr>
        <w:t>лей</w:t>
      </w:r>
      <w:r w:rsidR="00562D85">
        <w:rPr>
          <w:sz w:val="28"/>
          <w:szCs w:val="28"/>
        </w:rPr>
        <w:t xml:space="preserve">. </w:t>
      </w:r>
    </w:p>
    <w:p w14:paraId="09760591" w14:textId="239ED8F2" w:rsidR="00562D85" w:rsidRDefault="00FD770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2D85">
        <w:rPr>
          <w:sz w:val="28"/>
          <w:szCs w:val="28"/>
        </w:rPr>
        <w:t>Из резервного фонда было использовано 472 тысячи рублей на проведение праздника день строителя.</w:t>
      </w:r>
    </w:p>
    <w:p w14:paraId="16AA51D7" w14:textId="15F4AA11" w:rsidR="00FD770B" w:rsidRDefault="00FD770B">
      <w:pPr>
        <w:rPr>
          <w:sz w:val="28"/>
          <w:szCs w:val="28"/>
        </w:rPr>
      </w:pPr>
      <w:r>
        <w:rPr>
          <w:sz w:val="28"/>
          <w:szCs w:val="28"/>
        </w:rPr>
        <w:t xml:space="preserve">   Неиспользованный остаток денежных средств на 01.01.2024 год составил 13496 тыс. руб.</w:t>
      </w:r>
    </w:p>
    <w:p w14:paraId="09EA4988" w14:textId="4BE9093B" w:rsidR="00562D85" w:rsidRDefault="00FD770B" w:rsidP="00562D8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2D85">
        <w:rPr>
          <w:sz w:val="28"/>
          <w:szCs w:val="28"/>
        </w:rPr>
        <w:t>Все расходы сметы являются обоснованными и целевыми, что подтверждается аудиторским заключением независимого аудитора.</w:t>
      </w:r>
    </w:p>
    <w:p w14:paraId="5A4630E0" w14:textId="1B127014" w:rsidR="006821C6" w:rsidRDefault="00562D85">
      <w:pPr>
        <w:rPr>
          <w:sz w:val="28"/>
          <w:szCs w:val="28"/>
        </w:rPr>
      </w:pPr>
      <w:r>
        <w:rPr>
          <w:sz w:val="28"/>
          <w:szCs w:val="28"/>
        </w:rPr>
        <w:t>Прошу утвердить отчет об исполнении сметы доходов и расходов за 2023 год.</w:t>
      </w:r>
    </w:p>
    <w:tbl>
      <w:tblPr>
        <w:tblW w:w="10460" w:type="dxa"/>
        <w:tblLook w:val="04A0" w:firstRow="1" w:lastRow="0" w:firstColumn="1" w:lastColumn="0" w:noHBand="0" w:noVBand="1"/>
      </w:tblPr>
      <w:tblGrid>
        <w:gridCol w:w="759"/>
        <w:gridCol w:w="4806"/>
        <w:gridCol w:w="1713"/>
        <w:gridCol w:w="1615"/>
        <w:gridCol w:w="1595"/>
      </w:tblGrid>
      <w:tr w:rsidR="00FD770B" w:rsidRPr="00FD770B" w14:paraId="6E69F6BF" w14:textId="77777777" w:rsidTr="00FD770B">
        <w:trPr>
          <w:trHeight w:val="825"/>
        </w:trPr>
        <w:tc>
          <w:tcPr>
            <w:tcW w:w="104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82BCA0" w14:textId="77777777" w:rsid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4E422A4" w14:textId="77777777" w:rsid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056FF0A" w14:textId="77777777" w:rsid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C39EC60" w14:textId="77777777" w:rsid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0914BE1" w14:textId="77777777" w:rsid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3568949" w14:textId="77777777" w:rsid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58C3A2E" w14:textId="77777777" w:rsid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455B872" w14:textId="77777777" w:rsidR="00011D95" w:rsidRDefault="00011D95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466D75E" w14:textId="77777777" w:rsidR="00011D95" w:rsidRDefault="00011D95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0F49ACC" w14:textId="77777777" w:rsidR="00011D95" w:rsidRDefault="00011D95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25F6116" w14:textId="77777777" w:rsidR="00011D95" w:rsidRDefault="00011D95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43D27A0" w14:textId="77777777" w:rsid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ECD7CC6" w14:textId="77777777" w:rsid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178B2A3" w14:textId="19C85A1D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Исполнение сметы доходов и расходов Ассоциации "Строители Омска"                                                           на 2023 год</w:t>
            </w:r>
          </w:p>
        </w:tc>
      </w:tr>
      <w:tr w:rsidR="00FD770B" w:rsidRPr="00FD770B" w14:paraId="0703FD4C" w14:textId="77777777" w:rsidTr="00FD770B">
        <w:trPr>
          <w:trHeight w:val="315"/>
        </w:trPr>
        <w:tc>
          <w:tcPr>
            <w:tcW w:w="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EDED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№п/п</w:t>
            </w:r>
          </w:p>
        </w:tc>
        <w:tc>
          <w:tcPr>
            <w:tcW w:w="48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5396B5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 статьи</w:t>
            </w:r>
            <w:proofErr w:type="gramEnd"/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701A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Плановые значения показателей, </w:t>
            </w:r>
            <w:proofErr w:type="spellStart"/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тыс.руб</w:t>
            </w:r>
            <w:proofErr w:type="spellEnd"/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60D3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Исполнение сметы, </w:t>
            </w:r>
            <w:proofErr w:type="spellStart"/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тыс.руб</w:t>
            </w:r>
            <w:proofErr w:type="spellEnd"/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54E27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отклонение</w:t>
            </w:r>
          </w:p>
        </w:tc>
      </w:tr>
      <w:tr w:rsidR="00FD770B" w:rsidRPr="00FD770B" w14:paraId="222C1A6E" w14:textId="77777777" w:rsidTr="00FD770B">
        <w:trPr>
          <w:trHeight w:val="975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18F8E4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112A14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8826A4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3F5890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35773C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"-" превышен.                                    "+" экономия</w:t>
            </w:r>
          </w:p>
        </w:tc>
      </w:tr>
      <w:tr w:rsidR="00FD770B" w:rsidRPr="00FD770B" w14:paraId="64625A3A" w14:textId="77777777" w:rsidTr="00FD770B">
        <w:trPr>
          <w:trHeight w:val="3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BB71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8A7C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85DF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9925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182D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FD770B" w:rsidRPr="00FD770B" w14:paraId="306071A2" w14:textId="77777777" w:rsidTr="00FD770B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41C8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E45FE9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Фактическое  поступление</w:t>
            </w:r>
            <w:proofErr w:type="gramEnd"/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средств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47B6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D155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76E8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D770B" w:rsidRPr="00FD770B" w14:paraId="1C6CFBBF" w14:textId="77777777" w:rsidTr="00FD770B">
        <w:trPr>
          <w:trHeight w:val="62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1509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D7FB85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Целевые взносы на ведение уставной деятельности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03E5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354B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5491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FD770B" w:rsidRPr="00FD770B" w14:paraId="63D971F9" w14:textId="77777777" w:rsidTr="00FD770B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834A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736A80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Членские взносы 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8852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16 519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60C4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19 368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3B22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-2 849</w:t>
            </w:r>
          </w:p>
        </w:tc>
      </w:tr>
      <w:tr w:rsidR="00FD770B" w:rsidRPr="00FD770B" w14:paraId="47A278A1" w14:textId="77777777" w:rsidTr="00FD770B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4981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6EB0DB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Вступительные взносы 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96FA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D15B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7669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-450</w:t>
            </w:r>
          </w:p>
        </w:tc>
      </w:tr>
      <w:tr w:rsidR="00FD770B" w:rsidRPr="00FD770B" w14:paraId="09DFA56F" w14:textId="77777777" w:rsidTr="00FD770B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9433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144EF5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Целевой взнос на </w:t>
            </w:r>
            <w:proofErr w:type="gramStart"/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нужды  НОСТРОЙ</w:t>
            </w:r>
            <w:proofErr w:type="gramEnd"/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CC18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2 334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8C50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2 317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9980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</w:tr>
      <w:tr w:rsidR="00FD770B" w:rsidRPr="00FD770B" w14:paraId="51742692" w14:textId="77777777" w:rsidTr="00FD770B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564F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DFD60" w14:textId="77777777" w:rsidR="00FD770B" w:rsidRPr="00FD770B" w:rsidRDefault="00FD770B" w:rsidP="00FD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Прочие поступления 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1C32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9F93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BC71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413</w:t>
            </w:r>
          </w:p>
        </w:tc>
      </w:tr>
      <w:tr w:rsidR="00FD770B" w:rsidRPr="00FD770B" w14:paraId="7603C72A" w14:textId="77777777" w:rsidTr="00FD770B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A1FA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AE616" w14:textId="77777777" w:rsidR="00FD770B" w:rsidRPr="00FD770B" w:rsidRDefault="00FD770B" w:rsidP="00FD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Проценты по депозитам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B3FC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83CA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D3E5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-701</w:t>
            </w:r>
          </w:p>
        </w:tc>
      </w:tr>
      <w:tr w:rsidR="00FD770B" w:rsidRPr="00FD770B" w14:paraId="1AE10C01" w14:textId="77777777" w:rsidTr="00FD770B">
        <w:trPr>
          <w:trHeight w:val="100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8155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FA6316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Целевые фонды, созданные на основании решений Общего собрания членов Ассоциации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083A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6C9E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2 736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B12E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-2 736</w:t>
            </w:r>
          </w:p>
        </w:tc>
      </w:tr>
      <w:tr w:rsidR="00FD770B" w:rsidRPr="00FD770B" w14:paraId="63ED39F1" w14:textId="77777777" w:rsidTr="00FD770B">
        <w:trPr>
          <w:trHeight w:val="62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311E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732EE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Переходящий остаток целевых поступлений на начало года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7E92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13 102 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8407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13 102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C3FA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FD770B" w:rsidRPr="00FD770B" w14:paraId="34C95D70" w14:textId="77777777" w:rsidTr="00FD770B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B083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8462E3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 поступления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7B60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32 605 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F4B5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38 911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8DA2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-6 306</w:t>
            </w:r>
          </w:p>
        </w:tc>
      </w:tr>
      <w:tr w:rsidR="00FD770B" w:rsidRPr="00FD770B" w14:paraId="1B5F2242" w14:textId="77777777" w:rsidTr="00FD770B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6682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F35461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Фактическое использование средств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EE33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CFA7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0B31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D770B" w:rsidRPr="00FD770B" w14:paraId="5547EA9B" w14:textId="77777777" w:rsidTr="00FD770B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EE15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0766A1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Административно - хозяйственные расходы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27E0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5 187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79BF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3 792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3ECD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1 395</w:t>
            </w:r>
          </w:p>
        </w:tc>
      </w:tr>
      <w:tr w:rsidR="00FD770B" w:rsidRPr="00FD770B" w14:paraId="0EE53A04" w14:textId="77777777" w:rsidTr="00FD770B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15A0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4A7962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оплату труда, по договорам ГПХ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91C6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14 201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256E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11 368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D843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2 833</w:t>
            </w:r>
          </w:p>
        </w:tc>
      </w:tr>
      <w:tr w:rsidR="00FD770B" w:rsidRPr="00FD770B" w14:paraId="4A0E224E" w14:textId="77777777" w:rsidTr="00FD770B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5D5C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DD44DA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ведение уставной деятельности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1C0A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4 941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71FE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5 610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E640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-669</w:t>
            </w:r>
          </w:p>
        </w:tc>
      </w:tr>
      <w:tr w:rsidR="00FD770B" w:rsidRPr="00FD770B" w14:paraId="61E5AD11" w14:textId="77777777" w:rsidTr="00FD770B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EA52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98196B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Налоги и сборы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D83E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4 816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891A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4 171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AEB1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645</w:t>
            </w:r>
          </w:p>
        </w:tc>
      </w:tr>
      <w:tr w:rsidR="00FD770B" w:rsidRPr="00FD770B" w14:paraId="14C080E6" w14:textId="77777777" w:rsidTr="00FD770B">
        <w:trPr>
          <w:trHeight w:val="31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4D2D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695AF" w14:textId="77777777" w:rsidR="00FD770B" w:rsidRPr="00FD770B" w:rsidRDefault="00FD770B" w:rsidP="00FD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Прочие расходы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2859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CD01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5DC7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</w:tr>
      <w:tr w:rsidR="00FD770B" w:rsidRPr="00FD770B" w14:paraId="002DF0E5" w14:textId="77777777" w:rsidTr="00FD770B">
        <w:trPr>
          <w:trHeight w:val="312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B6B8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F78F67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 расходов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4519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29 259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B263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24 943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65CC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4 316</w:t>
            </w:r>
          </w:p>
        </w:tc>
      </w:tr>
      <w:tr w:rsidR="00FD770B" w:rsidRPr="00FD770B" w14:paraId="1EF7685E" w14:textId="77777777" w:rsidTr="00FD770B">
        <w:trPr>
          <w:trHeight w:val="58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33FD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FA76F6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gramStart"/>
            <w:r w:rsidRPr="00FD77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фонд  Ассоциации</w:t>
            </w:r>
            <w:proofErr w:type="gramEnd"/>
            <w:r w:rsidRPr="00FD77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на 01.01.2023г.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7B96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3 346 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D027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472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5DE2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D770B" w:rsidRPr="00FD770B" w14:paraId="21613D1F" w14:textId="77777777" w:rsidTr="00FD770B">
        <w:trPr>
          <w:trHeight w:val="6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99A5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F20AF5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</w:t>
            </w:r>
            <w:proofErr w:type="gramStart"/>
            <w:r w:rsidRPr="00FD77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фонд  Ассоциации</w:t>
            </w:r>
            <w:proofErr w:type="gramEnd"/>
            <w:r w:rsidRPr="00FD77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на 01.01.2024г.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45CD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996C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96CE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2 874   </w:t>
            </w:r>
          </w:p>
        </w:tc>
      </w:tr>
      <w:tr w:rsidR="00FD770B" w:rsidRPr="00FD770B" w14:paraId="07977C6D" w14:textId="77777777" w:rsidTr="00FD770B">
        <w:trPr>
          <w:trHeight w:val="70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9166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40C64E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Неиспользованный остаток денежных средств на 01.01.2024 г.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666B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-   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E6AC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13 496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191F" w14:textId="77777777" w:rsidR="00FD770B" w:rsidRPr="00FD770B" w:rsidRDefault="00FD770B" w:rsidP="00FD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D770B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323A0994" w14:textId="77777777" w:rsidR="00FD770B" w:rsidRPr="008428FF" w:rsidRDefault="00FD770B">
      <w:pPr>
        <w:rPr>
          <w:sz w:val="28"/>
          <w:szCs w:val="28"/>
        </w:rPr>
      </w:pPr>
    </w:p>
    <w:sectPr w:rsidR="00FD770B" w:rsidRPr="008428FF" w:rsidSect="00FD770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FF"/>
    <w:rsid w:val="00011D95"/>
    <w:rsid w:val="00237300"/>
    <w:rsid w:val="00562D85"/>
    <w:rsid w:val="006821C6"/>
    <w:rsid w:val="007162E5"/>
    <w:rsid w:val="008428FF"/>
    <w:rsid w:val="00891E71"/>
    <w:rsid w:val="009F6CB5"/>
    <w:rsid w:val="00A56E48"/>
    <w:rsid w:val="00CD3F8F"/>
    <w:rsid w:val="00E21726"/>
    <w:rsid w:val="00FD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BC36"/>
  <w15:chartTrackingRefBased/>
  <w15:docId w15:val="{60A6C50A-D2CB-4798-A212-14703151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2024-04-16T05:56:00Z</cp:lastPrinted>
  <dcterms:created xsi:type="dcterms:W3CDTF">2024-03-21T06:08:00Z</dcterms:created>
  <dcterms:modified xsi:type="dcterms:W3CDTF">2024-04-17T06:11:00Z</dcterms:modified>
</cp:coreProperties>
</file>